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4257" w14:textId="44615C2B" w:rsidR="007479EB" w:rsidRDefault="007479EB" w:rsidP="007479EB">
      <w:r>
        <w:t xml:space="preserve">State True/False </w:t>
      </w:r>
    </w:p>
    <w:p w14:paraId="42A2C54C" w14:textId="54CB3B92" w:rsidR="007479EB" w:rsidRDefault="007479EB" w:rsidP="007479EB">
      <w:pPr>
        <w:pStyle w:val="ListParagraph"/>
        <w:numPr>
          <w:ilvl w:val="0"/>
          <w:numId w:val="1"/>
        </w:numPr>
      </w:pPr>
      <w:r>
        <w:t>Two objects having the same size must always have the same weight.</w:t>
      </w:r>
    </w:p>
    <w:p w14:paraId="01F33D94" w14:textId="0594F455" w:rsidR="007479EB" w:rsidRDefault="007479EB" w:rsidP="007479EB">
      <w:pPr>
        <w:pStyle w:val="ListParagraph"/>
        <w:numPr>
          <w:ilvl w:val="0"/>
          <w:numId w:val="1"/>
        </w:numPr>
      </w:pPr>
      <w:r>
        <w:t>A pillow filled with cotton can be lighter than a small stone.</w:t>
      </w:r>
    </w:p>
    <w:p w14:paraId="6B8DFE40" w14:textId="1966F20B" w:rsidR="007479EB" w:rsidRDefault="007479EB" w:rsidP="00EB6751">
      <w:pPr>
        <w:pStyle w:val="ListParagraph"/>
        <w:numPr>
          <w:ilvl w:val="0"/>
          <w:numId w:val="1"/>
        </w:numPr>
      </w:pPr>
      <w:r>
        <w:t>500 g + 500 g is less than 1 kg.</w:t>
      </w:r>
    </w:p>
    <w:p w14:paraId="24D3056C" w14:textId="4377468D" w:rsidR="007479EB" w:rsidRDefault="007479EB" w:rsidP="007479EB">
      <w:pPr>
        <w:pStyle w:val="ListParagraph"/>
        <w:numPr>
          <w:ilvl w:val="0"/>
          <w:numId w:val="1"/>
        </w:numPr>
      </w:pPr>
      <w:r>
        <w:t>A balance shows correct weight only when both pans are at the same level.</w:t>
      </w:r>
    </w:p>
    <w:p w14:paraId="45150B5A" w14:textId="4F85DF62" w:rsidR="007479EB" w:rsidRDefault="007479EB" w:rsidP="007479EB">
      <w:pPr>
        <w:pStyle w:val="ListParagraph"/>
        <w:numPr>
          <w:ilvl w:val="0"/>
          <w:numId w:val="1"/>
        </w:numPr>
      </w:pPr>
      <w:r>
        <w:t>If one packet weighs 250 g, then four such packets weigh 1 kg.</w:t>
      </w:r>
    </w:p>
    <w:p w14:paraId="5A7C9F06" w14:textId="671BA670" w:rsidR="007479EB" w:rsidRDefault="007479EB" w:rsidP="007479EB">
      <w:pPr>
        <w:pStyle w:val="ListParagraph"/>
        <w:numPr>
          <w:ilvl w:val="0"/>
          <w:numId w:val="1"/>
        </w:numPr>
      </w:pPr>
      <w:r>
        <w:t>A heavier object always occupies more space than a lighter object.</w:t>
      </w:r>
    </w:p>
    <w:p w14:paraId="6A162900" w14:textId="6B44A997" w:rsidR="007479EB" w:rsidRDefault="007479EB"/>
    <w:sectPr w:rsidR="007479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3097"/>
    <w:multiLevelType w:val="hybridMultilevel"/>
    <w:tmpl w:val="820EB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44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EB"/>
    <w:rsid w:val="00056C37"/>
    <w:rsid w:val="0061277D"/>
    <w:rsid w:val="007479EB"/>
    <w:rsid w:val="00EB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740591"/>
  <w15:chartTrackingRefBased/>
  <w15:docId w15:val="{552390B5-9A04-154E-AA92-B22FBF0E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2026-01-19T14:03:00Z</dcterms:created>
  <dcterms:modified xsi:type="dcterms:W3CDTF">2026-01-19T14:03:00Z</dcterms:modified>
</cp:coreProperties>
</file>